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3332"/>
        <w:gridCol w:w="6402"/>
      </w:tblGrid>
      <w:tr w:rsidR="000B21F3" w:rsidRPr="006732DE" w:rsidTr="004A7A13">
        <w:tc>
          <w:tcPr>
            <w:tcW w:w="3332" w:type="dxa"/>
            <w:shd w:val="clear" w:color="auto" w:fill="auto"/>
          </w:tcPr>
          <w:p w:rsidR="000B21F3" w:rsidRPr="004A7A13" w:rsidRDefault="004A7A13" w:rsidP="004A7A1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7755D" wp14:editId="740E39D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471805</wp:posOffset>
                      </wp:positionV>
                      <wp:extent cx="79629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37.15pt" to="106.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" strokecolor="#4579b8 [3044]"/>
                  </w:pict>
                </mc:Fallback>
              </mc:AlternateContent>
            </w:r>
            <w:r w:rsidR="000B21F3" w:rsidRPr="004A7A13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ỦY BAN NHÂN DÂN</w:t>
            </w:r>
            <w:r w:rsidR="000B21F3" w:rsidRPr="004A7A13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br/>
              <w:t>PHƯỜNG VĂN YÊN</w:t>
            </w:r>
          </w:p>
        </w:tc>
        <w:tc>
          <w:tcPr>
            <w:tcW w:w="6402" w:type="dxa"/>
            <w:shd w:val="clear" w:color="auto" w:fill="auto"/>
          </w:tcPr>
          <w:p w:rsidR="000B21F3" w:rsidRPr="006732DE" w:rsidRDefault="004A7A13" w:rsidP="004A7A1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7A13">
              <w:rPr>
                <w:rFonts w:ascii="Times New Roman" w:hAnsi="Times New Roman" w:cs="Times New Roman"/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CA9E4" wp14:editId="5E4E6253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474508</wp:posOffset>
                      </wp:positionV>
                      <wp:extent cx="174731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73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37.35pt" to="222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" strokecolor="#4579b8 [3044]"/>
                  </w:pict>
                </mc:Fallback>
              </mc:AlternateContent>
            </w:r>
            <w:r w:rsidR="000B21F3" w:rsidRPr="004A7A13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CỘNG HÒA XÃ HỘI CHỦ NGHĨA VIỆT NAM</w:t>
            </w:r>
            <w:r w:rsidR="000B21F3" w:rsidRPr="004A7A13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br/>
            </w:r>
            <w:r w:rsidR="000B21F3" w:rsidRPr="004A7A13"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 xml:space="preserve">Độc lập - Tự do - Hạnh phúc </w:t>
            </w:r>
            <w:r w:rsidR="000B21F3" w:rsidRPr="006732D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</w:p>
        </w:tc>
      </w:tr>
      <w:tr w:rsidR="000B21F3" w:rsidRPr="006732DE" w:rsidTr="004A7A13">
        <w:tc>
          <w:tcPr>
            <w:tcW w:w="3332" w:type="dxa"/>
            <w:shd w:val="clear" w:color="auto" w:fill="auto"/>
          </w:tcPr>
          <w:p w:rsidR="000B21F3" w:rsidRPr="006732DE" w:rsidRDefault="000B21F3" w:rsidP="004A7A13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A7A13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Số: </w:t>
            </w:r>
            <w:r w:rsidR="00604569" w:rsidRPr="004A7A13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03a</w:t>
            </w:r>
            <w:r w:rsidRPr="004A7A13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/QĐ-UBND</w:t>
            </w:r>
          </w:p>
        </w:tc>
        <w:tc>
          <w:tcPr>
            <w:tcW w:w="6402" w:type="dxa"/>
            <w:shd w:val="clear" w:color="auto" w:fill="auto"/>
          </w:tcPr>
          <w:p w:rsidR="000B21F3" w:rsidRPr="006732DE" w:rsidRDefault="004A7A13" w:rsidP="004A7A1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   </w:t>
            </w:r>
            <w:r w:rsidR="000B21F3" w:rsidRPr="004A7A13">
              <w:rPr>
                <w:rFonts w:ascii="Times New Roman" w:hAnsi="Times New Roman" w:cs="Times New Roman"/>
                <w:i/>
                <w:iCs/>
                <w:sz w:val="28"/>
                <w:szCs w:val="26"/>
                <w:lang w:val="en-US"/>
              </w:rPr>
              <w:t xml:space="preserve">Văn Yên, ngày </w:t>
            </w:r>
            <w:r w:rsidR="00604569" w:rsidRPr="004A7A13">
              <w:rPr>
                <w:rFonts w:ascii="Times New Roman" w:hAnsi="Times New Roman" w:cs="Times New Roman"/>
                <w:i/>
                <w:iCs/>
                <w:sz w:val="28"/>
                <w:szCs w:val="26"/>
                <w:lang w:val="en-US"/>
              </w:rPr>
              <w:t>09</w:t>
            </w:r>
            <w:r w:rsidR="000B21F3" w:rsidRPr="004A7A13">
              <w:rPr>
                <w:rFonts w:ascii="Times New Roman" w:hAnsi="Times New Roman" w:cs="Times New Roman"/>
                <w:i/>
                <w:iCs/>
                <w:sz w:val="28"/>
                <w:szCs w:val="26"/>
                <w:lang w:val="en-US"/>
              </w:rPr>
              <w:t xml:space="preserve"> tháng </w:t>
            </w:r>
            <w:r w:rsidR="00604569" w:rsidRPr="004A7A13">
              <w:rPr>
                <w:rFonts w:ascii="Times New Roman" w:hAnsi="Times New Roman" w:cs="Times New Roman"/>
                <w:i/>
                <w:iCs/>
                <w:sz w:val="28"/>
                <w:szCs w:val="26"/>
                <w:lang w:val="en-US"/>
              </w:rPr>
              <w:t>01 năm 2020</w:t>
            </w:r>
          </w:p>
        </w:tc>
      </w:tr>
    </w:tbl>
    <w:p w:rsidR="000B21F3" w:rsidRPr="006732DE" w:rsidRDefault="000B21F3" w:rsidP="000B21F3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0B21F3" w:rsidRPr="006732DE" w:rsidRDefault="000B21F3" w:rsidP="004A7A13">
      <w:pPr>
        <w:pStyle w:val="Heading3"/>
        <w:ind w:left="0" w:firstLine="0"/>
        <w:rPr>
          <w:rFonts w:ascii="Times New Roman" w:hAnsi="Times New Roman" w:cs="Times New Roman"/>
          <w:sz w:val="28"/>
          <w:szCs w:val="28"/>
        </w:rPr>
      </w:pPr>
      <w:r w:rsidRPr="006732DE">
        <w:rPr>
          <w:rFonts w:ascii="Times New Roman" w:hAnsi="Times New Roman" w:cs="Times New Roman"/>
          <w:sz w:val="28"/>
          <w:szCs w:val="28"/>
        </w:rPr>
        <w:t>QUYẾT ĐỊNH</w:t>
      </w:r>
    </w:p>
    <w:p w:rsidR="000B21F3" w:rsidRPr="004A7A13" w:rsidRDefault="000B21F3" w:rsidP="004A7A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7A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Về việc công khai </w:t>
      </w:r>
      <w:r w:rsidR="00604569" w:rsidRPr="004A7A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số liệu </w:t>
      </w:r>
      <w:r w:rsidRPr="004A7A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dự toán ngân sách năm </w:t>
      </w:r>
      <w:r w:rsidR="00604569" w:rsidRPr="004A7A13">
        <w:rPr>
          <w:rFonts w:ascii="Times New Roman" w:hAnsi="Times New Roman" w:cs="Times New Roman"/>
          <w:b/>
          <w:sz w:val="28"/>
          <w:szCs w:val="28"/>
          <w:lang w:val="en-US"/>
        </w:rPr>
        <w:t>2020</w:t>
      </w:r>
      <w:r w:rsidRPr="004A7A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B21F3" w:rsidRPr="006A321D" w:rsidRDefault="004A7A13" w:rsidP="000B21F3">
      <w:pPr>
        <w:spacing w:before="120"/>
        <w:jc w:val="center"/>
        <w:rPr>
          <w:rFonts w:ascii="Times New Roman" w:hAnsi="Times New Roman" w:cs="Times New Roman"/>
          <w:sz w:val="16"/>
          <w:szCs w:val="28"/>
          <w:lang w:val="en-US"/>
        </w:rPr>
      </w:pPr>
      <w:r>
        <w:rPr>
          <w:rFonts w:ascii="Times New Roman" w:hAnsi="Times New Roman" w:cs="Times New Roman"/>
          <w:noProof/>
          <w:sz w:val="1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2372007</wp:posOffset>
                </wp:positionH>
                <wp:positionV relativeFrom="paragraph">
                  <wp:posOffset>32649</wp:posOffset>
                </wp:positionV>
                <wp:extent cx="1204111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41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.55pt" to="281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" strokecolor="#4579b8 [3044]"/>
            </w:pict>
          </mc:Fallback>
        </mc:AlternateContent>
      </w:r>
    </w:p>
    <w:p w:rsidR="000B21F3" w:rsidRPr="000E1EDF" w:rsidRDefault="000B21F3" w:rsidP="000B21F3">
      <w:pPr>
        <w:pStyle w:val="Heading2"/>
        <w:spacing w:before="120"/>
        <w:ind w:left="0" w:firstLine="0"/>
        <w:rPr>
          <w:rFonts w:ascii="Times New Roman" w:hAnsi="Times New Roman" w:cs="Times New Roman"/>
          <w:sz w:val="26"/>
          <w:szCs w:val="26"/>
        </w:rPr>
      </w:pPr>
      <w:r w:rsidRPr="000E1EDF">
        <w:rPr>
          <w:rFonts w:ascii="Times New Roman" w:hAnsi="Times New Roman" w:cs="Times New Roman"/>
          <w:sz w:val="26"/>
          <w:szCs w:val="26"/>
        </w:rPr>
        <w:t xml:space="preserve">ỦY BAN NHÂN DÂN PHƯỜNG </w:t>
      </w:r>
    </w:p>
    <w:p w:rsidR="000B21F3" w:rsidRPr="006A321D" w:rsidRDefault="000B21F3" w:rsidP="000B21F3">
      <w:pPr>
        <w:rPr>
          <w:lang w:val="en-US"/>
        </w:rPr>
      </w:pPr>
    </w:p>
    <w:p w:rsidR="000B21F3" w:rsidRDefault="000B21F3" w:rsidP="000B21F3">
      <w:pPr>
        <w:pStyle w:val="BodyText2"/>
        <w:spacing w:before="120" w:after="0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732DE">
        <w:rPr>
          <w:rFonts w:ascii="Times New Roman" w:hAnsi="Times New Roman" w:cs="Times New Roman"/>
          <w:color w:val="auto"/>
          <w:sz w:val="28"/>
          <w:szCs w:val="28"/>
        </w:rPr>
        <w:t xml:space="preserve">Căn cứ Luật Tổ chức Chính quyền địa phương ngày 19/06/2015; </w:t>
      </w:r>
    </w:p>
    <w:p w:rsidR="00604569" w:rsidRPr="006732DE" w:rsidRDefault="00604569" w:rsidP="000B21F3">
      <w:pPr>
        <w:pStyle w:val="BodyText2"/>
        <w:spacing w:before="120" w:after="0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Căn cứ Luật ngân sách số 83/2015/QH13 ngày 25/6/2015;</w:t>
      </w:r>
    </w:p>
    <w:p w:rsidR="000B21F3" w:rsidRPr="006732DE" w:rsidRDefault="000B21F3" w:rsidP="000B21F3">
      <w:pPr>
        <w:pStyle w:val="BodyText2"/>
        <w:spacing w:before="120"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732DE">
        <w:rPr>
          <w:rFonts w:ascii="Times New Roman" w:hAnsi="Times New Roman" w:cs="Times New Roman"/>
          <w:color w:val="auto"/>
          <w:sz w:val="28"/>
          <w:szCs w:val="28"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0B21F3" w:rsidRPr="006732DE" w:rsidRDefault="000B21F3" w:rsidP="000B21F3">
      <w:pPr>
        <w:pStyle w:val="BodyText2"/>
        <w:spacing w:before="120"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732DE">
        <w:rPr>
          <w:rFonts w:ascii="Times New Roman" w:hAnsi="Times New Roman" w:cs="Times New Roman"/>
          <w:color w:val="auto"/>
          <w:sz w:val="28"/>
          <w:szCs w:val="28"/>
        </w:rPr>
        <w:t>Căn cứ Thông tư số  343/2016/TT-BTC ngày 30 tháng 12 năm 2016 của Bộ Tài chính hướng dẫn thực hiện công khai ngân sách đối với các cấp ngân sách;</w:t>
      </w:r>
    </w:p>
    <w:p w:rsidR="000B21F3" w:rsidRPr="006732DE" w:rsidRDefault="000B21F3" w:rsidP="000B21F3">
      <w:pPr>
        <w:pStyle w:val="BodyText2"/>
        <w:spacing w:before="120"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732DE">
        <w:rPr>
          <w:rFonts w:ascii="Times New Roman" w:hAnsi="Times New Roman" w:cs="Times New Roman"/>
          <w:color w:val="auto"/>
          <w:sz w:val="28"/>
          <w:szCs w:val="28"/>
        </w:rPr>
        <w:t>Căn cứ Nghị quyết</w:t>
      </w:r>
      <w:r w:rsidR="00604569">
        <w:rPr>
          <w:rFonts w:ascii="Times New Roman" w:hAnsi="Times New Roman" w:cs="Times New Roman"/>
          <w:color w:val="auto"/>
          <w:sz w:val="28"/>
          <w:szCs w:val="28"/>
        </w:rPr>
        <w:t xml:space="preserve"> 176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6732DE">
        <w:rPr>
          <w:rFonts w:ascii="Times New Roman" w:hAnsi="Times New Roman" w:cs="Times New Roman"/>
          <w:color w:val="auto"/>
          <w:sz w:val="28"/>
          <w:szCs w:val="28"/>
        </w:rPr>
        <w:t>NQ-HĐND ngày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</w:t>
      </w:r>
      <w:r w:rsidR="00604569">
        <w:rPr>
          <w:rFonts w:ascii="Times New Roman" w:hAnsi="Times New Roman" w:cs="Times New Roman"/>
          <w:color w:val="auto"/>
          <w:sz w:val="28"/>
          <w:szCs w:val="28"/>
        </w:rPr>
        <w:t>2/01/2020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2DE">
        <w:rPr>
          <w:rFonts w:ascii="Times New Roman" w:hAnsi="Times New Roman" w:cs="Times New Roman"/>
          <w:color w:val="auto"/>
          <w:sz w:val="28"/>
          <w:szCs w:val="28"/>
        </w:rPr>
        <w:t>của Hội đồng nhân dân phường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Văn Yên về việc thực hiện nhiệm vụ thu chi</w:t>
      </w:r>
      <w:r w:rsidRPr="006732DE">
        <w:rPr>
          <w:rFonts w:ascii="Times New Roman" w:hAnsi="Times New Roman" w:cs="Times New Roman"/>
          <w:color w:val="auto"/>
          <w:sz w:val="28"/>
          <w:szCs w:val="28"/>
        </w:rPr>
        <w:t xml:space="preserve"> ngân sách năm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604569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B21F3" w:rsidRPr="006732DE" w:rsidRDefault="000B21F3" w:rsidP="000B21F3">
      <w:pPr>
        <w:pStyle w:val="BodyText2"/>
        <w:spacing w:before="120" w:after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732DE">
        <w:rPr>
          <w:rFonts w:ascii="Times New Roman" w:hAnsi="Times New Roman" w:cs="Times New Roman"/>
          <w:color w:val="auto"/>
          <w:sz w:val="28"/>
          <w:szCs w:val="28"/>
        </w:rPr>
        <w:t xml:space="preserve">Xét đề nghị của </w:t>
      </w:r>
      <w:r>
        <w:rPr>
          <w:rFonts w:ascii="Times New Roman" w:hAnsi="Times New Roman" w:cs="Times New Roman"/>
          <w:color w:val="auto"/>
          <w:sz w:val="28"/>
          <w:szCs w:val="28"/>
        </w:rPr>
        <w:t>Kế toán ngân sách phường Văn Yên</w:t>
      </w:r>
      <w:r w:rsidR="004A7A13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0B21F3" w:rsidRPr="00E20E2F" w:rsidRDefault="000B21F3" w:rsidP="004A7A13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8"/>
          <w:lang w:val="en-US"/>
        </w:rPr>
      </w:pPr>
      <w:r w:rsidRPr="00E20E2F">
        <w:rPr>
          <w:rFonts w:ascii="Times New Roman" w:hAnsi="Times New Roman" w:cs="Times New Roman"/>
          <w:b/>
          <w:bCs/>
          <w:sz w:val="26"/>
          <w:szCs w:val="28"/>
          <w:lang w:val="en-US"/>
        </w:rPr>
        <w:t>QUYẾT ĐỊNH:</w:t>
      </w:r>
    </w:p>
    <w:p w:rsidR="000B21F3" w:rsidRPr="006732DE" w:rsidRDefault="000B21F3" w:rsidP="000B21F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32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Điều 1. 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 xml:space="preserve">Công bố công khai số liệu dự toán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thu chi 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>ngân sách năm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604569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 xml:space="preserve"> của phường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Văn Yên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 xml:space="preserve"> (theo các biểu kèm theo Quyết định này).</w:t>
      </w:r>
    </w:p>
    <w:p w:rsidR="000B21F3" w:rsidRPr="006732DE" w:rsidRDefault="000B21F3" w:rsidP="000B21F3">
      <w:pPr>
        <w:spacing w:before="12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732DE">
        <w:rPr>
          <w:rFonts w:ascii="Times New Roman" w:hAnsi="Times New Roman" w:cs="Times New Roman"/>
          <w:b/>
          <w:bCs/>
          <w:sz w:val="28"/>
          <w:szCs w:val="28"/>
          <w:lang w:val="en-US"/>
        </w:rPr>
        <w:t>Điều 2.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 xml:space="preserve"> Quyết định này có hiệu lực kể từ ngày ký</w:t>
      </w:r>
      <w:r w:rsidR="004A7A1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21F3" w:rsidRPr="006732DE" w:rsidRDefault="000B21F3" w:rsidP="000B21F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32DE">
        <w:rPr>
          <w:rFonts w:ascii="Times New Roman" w:hAnsi="Times New Roman" w:cs="Times New Roman"/>
          <w:sz w:val="28"/>
          <w:szCs w:val="28"/>
          <w:lang w:val="en-US"/>
        </w:rPr>
        <w:t xml:space="preserve">Văn phòng Ủy ban nhân dân phường, </w:t>
      </w:r>
      <w:r w:rsidR="00604569">
        <w:rPr>
          <w:rFonts w:ascii="Times New Roman" w:hAnsi="Times New Roman" w:cs="Times New Roman"/>
          <w:sz w:val="28"/>
          <w:szCs w:val="28"/>
          <w:lang w:val="en-US"/>
        </w:rPr>
        <w:t xml:space="preserve">kế toán ngân sách và thủ trưởng đơn vị có tên tại Điêu 1 chịu trách nhiệm thi hành </w:t>
      </w:r>
      <w:r w:rsidRPr="006732DE">
        <w:rPr>
          <w:rFonts w:ascii="Times New Roman" w:hAnsi="Times New Roman" w:cs="Times New Roman"/>
          <w:sz w:val="28"/>
          <w:szCs w:val="28"/>
          <w:lang w:val="en-US"/>
        </w:rPr>
        <w:t>Quyết định này./.</w:t>
      </w:r>
    </w:p>
    <w:p w:rsidR="000B21F3" w:rsidRPr="006732DE" w:rsidRDefault="000B21F3" w:rsidP="000B21F3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93"/>
        <w:gridCol w:w="5911"/>
      </w:tblGrid>
      <w:tr w:rsidR="000B21F3" w:rsidRPr="006732DE" w:rsidTr="00320C46">
        <w:tc>
          <w:tcPr>
            <w:tcW w:w="2016" w:type="pct"/>
            <w:shd w:val="clear" w:color="auto" w:fill="auto"/>
          </w:tcPr>
          <w:p w:rsidR="000B21F3" w:rsidRPr="006A321D" w:rsidRDefault="000B21F3" w:rsidP="004A7A13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A321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Nơi nhận:</w:t>
            </w:r>
            <w:r w:rsidRPr="006A321D">
              <w:rPr>
                <w:rFonts w:ascii="Times New Roman" w:hAnsi="Times New Roman" w:cs="Times New Roman"/>
                <w:lang w:val="en-US"/>
              </w:rPr>
              <w:br/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t>- Ủy ban nhân dân TP;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br/>
              <w:t>- Phòng Tài chính -</w:t>
            </w:r>
            <w:r w:rsidR="00D5527D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t>KH TP;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br/>
              <w:t xml:space="preserve">- </w:t>
            </w:r>
            <w:r w:rsidR="00604569" w:rsidRPr="004A7A13">
              <w:rPr>
                <w:rFonts w:ascii="Times New Roman" w:hAnsi="Times New Roman" w:cs="Times New Roman"/>
                <w:sz w:val="22"/>
                <w:lang w:val="en-US"/>
              </w:rPr>
              <w:t>TT HĐND phường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t>;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br/>
              <w:t xml:space="preserve">- </w:t>
            </w:r>
            <w:r w:rsidR="00604569" w:rsidRPr="004A7A13">
              <w:rPr>
                <w:rFonts w:ascii="Times New Roman" w:hAnsi="Times New Roman" w:cs="Times New Roman"/>
                <w:sz w:val="22"/>
                <w:lang w:val="en-US"/>
              </w:rPr>
              <w:t>CT, PCT UB</w:t>
            </w:r>
            <w:r w:rsidR="004A7A13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="00604569" w:rsidRPr="004A7A13">
              <w:rPr>
                <w:rFonts w:ascii="Times New Roman" w:hAnsi="Times New Roman" w:cs="Times New Roman"/>
                <w:sz w:val="22"/>
                <w:lang w:val="en-US"/>
              </w:rPr>
              <w:t>D Phường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t>;</w:t>
            </w:r>
            <w:r w:rsidRPr="004A7A13">
              <w:rPr>
                <w:rFonts w:ascii="Times New Roman" w:hAnsi="Times New Roman" w:cs="Times New Roman"/>
                <w:sz w:val="22"/>
                <w:lang w:val="en-US"/>
              </w:rPr>
              <w:br/>
              <w:t>- Lưu: VT</w:t>
            </w:r>
            <w:r w:rsidR="004A7A13">
              <w:rPr>
                <w:rFonts w:ascii="Times New Roman" w:hAnsi="Times New Roman" w:cs="Times New Roman"/>
                <w:sz w:val="22"/>
                <w:lang w:val="en-US"/>
              </w:rPr>
              <w:t>, KT.</w:t>
            </w:r>
          </w:p>
        </w:tc>
        <w:tc>
          <w:tcPr>
            <w:tcW w:w="2984" w:type="pct"/>
            <w:shd w:val="clear" w:color="auto" w:fill="auto"/>
          </w:tcPr>
          <w:p w:rsidR="000B21F3" w:rsidRPr="004A7A13" w:rsidRDefault="000B21F3" w:rsidP="00320C46">
            <w:pPr>
              <w:pStyle w:val="Heading4"/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7A13">
              <w:rPr>
                <w:rFonts w:ascii="Times New Roman" w:hAnsi="Times New Roman" w:cs="Times New Roman"/>
                <w:b/>
                <w:i w:val="0"/>
                <w:szCs w:val="24"/>
              </w:rPr>
              <w:t>TM. ỦY BAN NHÂN DÂN</w:t>
            </w:r>
            <w:r w:rsidRPr="004A7A13">
              <w:rPr>
                <w:rFonts w:ascii="Times New Roman" w:hAnsi="Times New Roman" w:cs="Times New Roman"/>
                <w:b/>
                <w:i w:val="0"/>
                <w:szCs w:val="24"/>
              </w:rPr>
              <w:br/>
              <w:t>CHỦ TỊCH</w:t>
            </w:r>
          </w:p>
          <w:p w:rsidR="000B21F3" w:rsidRPr="006732DE" w:rsidRDefault="000B21F3" w:rsidP="00320C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21F3" w:rsidRPr="006732DE" w:rsidRDefault="000B21F3" w:rsidP="00320C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21F3" w:rsidRPr="00D5527D" w:rsidRDefault="000B21F3" w:rsidP="00320C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  <w:bookmarkStart w:id="0" w:name="_GoBack"/>
            <w:bookmarkEnd w:id="0"/>
          </w:p>
          <w:p w:rsidR="004A7A13" w:rsidRDefault="004A7A13" w:rsidP="00320C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5527D" w:rsidRDefault="00D5527D" w:rsidP="00320C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21F3" w:rsidRPr="006732DE" w:rsidRDefault="000B21F3" w:rsidP="00320C4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Lê Đình Thắng</w:t>
            </w:r>
          </w:p>
        </w:tc>
      </w:tr>
    </w:tbl>
    <w:p w:rsidR="0081647B" w:rsidRPr="00D5527D" w:rsidRDefault="00660BA3">
      <w:pPr>
        <w:rPr>
          <w:lang w:val="en-US"/>
        </w:rPr>
      </w:pPr>
    </w:p>
    <w:sectPr w:rsidR="0081647B" w:rsidRPr="00D5527D" w:rsidSect="004A7A1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AB"/>
    <w:rsid w:val="00091EEE"/>
    <w:rsid w:val="000B21F3"/>
    <w:rsid w:val="002D51E4"/>
    <w:rsid w:val="00366BAB"/>
    <w:rsid w:val="004A7A13"/>
    <w:rsid w:val="004F1495"/>
    <w:rsid w:val="00604569"/>
    <w:rsid w:val="00660BA3"/>
    <w:rsid w:val="00D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A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paragraph" w:styleId="Heading2">
    <w:name w:val="heading 2"/>
    <w:basedOn w:val="Normal"/>
    <w:next w:val="Normal"/>
    <w:link w:val="Heading2Char"/>
    <w:qFormat/>
    <w:rsid w:val="00366BAB"/>
    <w:pPr>
      <w:keepNext/>
      <w:widowControl/>
      <w:tabs>
        <w:tab w:val="num" w:pos="576"/>
      </w:tabs>
      <w:autoSpaceDE w:val="0"/>
      <w:ind w:left="576" w:hanging="576"/>
      <w:jc w:val="center"/>
      <w:outlineLvl w:val="1"/>
    </w:pPr>
    <w:rPr>
      <w:rFonts w:ascii=".VnTime" w:eastAsia="Times New Roman" w:hAnsi=".VnTime" w:cs=".VnTime"/>
      <w:b/>
      <w:bCs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66BAB"/>
    <w:pPr>
      <w:keepNext/>
      <w:widowControl/>
      <w:tabs>
        <w:tab w:val="num" w:pos="720"/>
      </w:tabs>
      <w:ind w:left="720" w:hanging="720"/>
      <w:jc w:val="center"/>
      <w:outlineLvl w:val="2"/>
    </w:pPr>
    <w:rPr>
      <w:rFonts w:ascii=".VnTimeH" w:eastAsia="Times New Roman" w:hAnsi=".VnTimeH" w:cs=".VnTimeH"/>
      <w:b/>
      <w:bCs/>
      <w:color w:val="auto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366BAB"/>
    <w:pPr>
      <w:keepNext/>
      <w:widowControl/>
      <w:tabs>
        <w:tab w:val="num" w:pos="864"/>
      </w:tabs>
      <w:ind w:left="864" w:hanging="864"/>
      <w:jc w:val="both"/>
      <w:outlineLvl w:val="3"/>
    </w:pPr>
    <w:rPr>
      <w:rFonts w:ascii=".VnTime" w:eastAsia="Times New Roman" w:hAnsi=".VnTime" w:cs=".VnTime"/>
      <w:i/>
      <w:iCs/>
      <w:color w:val="auto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BAB"/>
    <w:rPr>
      <w:rFonts w:ascii=".VnTime" w:eastAsia="Times New Roman" w:hAnsi=".VnTime" w:cs=".VnTime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66BAB"/>
    <w:rPr>
      <w:rFonts w:ascii=".VnTimeH" w:eastAsia="Times New Roman" w:hAnsi=".VnTimeH" w:cs=".VnTimeH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366BAB"/>
    <w:rPr>
      <w:rFonts w:ascii=".VnTime" w:eastAsia="Times New Roman" w:hAnsi=".VnTime" w:cs=".VnTime"/>
      <w:i/>
      <w:i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rsid w:val="00366BAB"/>
    <w:pPr>
      <w:widowControl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lang w:val="en-US"/>
    </w:rPr>
  </w:style>
  <w:style w:type="character" w:customStyle="1" w:styleId="BodyText2Char">
    <w:name w:val="Body Text 2 Char"/>
    <w:basedOn w:val="DefaultParagraphFont"/>
    <w:link w:val="BodyText2"/>
    <w:rsid w:val="00366BAB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F3"/>
    <w:rPr>
      <w:rFonts w:ascii="Tahoma" w:eastAsia="Courier New" w:hAnsi="Tahoma" w:cs="Tahoma"/>
      <w:color w:val="000000"/>
      <w:sz w:val="16"/>
      <w:szCs w:val="16"/>
      <w:lang w:val="vi-V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A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paragraph" w:styleId="Heading2">
    <w:name w:val="heading 2"/>
    <w:basedOn w:val="Normal"/>
    <w:next w:val="Normal"/>
    <w:link w:val="Heading2Char"/>
    <w:qFormat/>
    <w:rsid w:val="00366BAB"/>
    <w:pPr>
      <w:keepNext/>
      <w:widowControl/>
      <w:tabs>
        <w:tab w:val="num" w:pos="576"/>
      </w:tabs>
      <w:autoSpaceDE w:val="0"/>
      <w:ind w:left="576" w:hanging="576"/>
      <w:jc w:val="center"/>
      <w:outlineLvl w:val="1"/>
    </w:pPr>
    <w:rPr>
      <w:rFonts w:ascii=".VnTime" w:eastAsia="Times New Roman" w:hAnsi=".VnTime" w:cs=".VnTime"/>
      <w:b/>
      <w:bCs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66BAB"/>
    <w:pPr>
      <w:keepNext/>
      <w:widowControl/>
      <w:tabs>
        <w:tab w:val="num" w:pos="720"/>
      </w:tabs>
      <w:ind w:left="720" w:hanging="720"/>
      <w:jc w:val="center"/>
      <w:outlineLvl w:val="2"/>
    </w:pPr>
    <w:rPr>
      <w:rFonts w:ascii=".VnTimeH" w:eastAsia="Times New Roman" w:hAnsi=".VnTimeH" w:cs=".VnTimeH"/>
      <w:b/>
      <w:bCs/>
      <w:color w:val="auto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366BAB"/>
    <w:pPr>
      <w:keepNext/>
      <w:widowControl/>
      <w:tabs>
        <w:tab w:val="num" w:pos="864"/>
      </w:tabs>
      <w:ind w:left="864" w:hanging="864"/>
      <w:jc w:val="both"/>
      <w:outlineLvl w:val="3"/>
    </w:pPr>
    <w:rPr>
      <w:rFonts w:ascii=".VnTime" w:eastAsia="Times New Roman" w:hAnsi=".VnTime" w:cs=".VnTime"/>
      <w:i/>
      <w:iCs/>
      <w:color w:val="auto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BAB"/>
    <w:rPr>
      <w:rFonts w:ascii=".VnTime" w:eastAsia="Times New Roman" w:hAnsi=".VnTime" w:cs=".VnTime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66BAB"/>
    <w:rPr>
      <w:rFonts w:ascii=".VnTimeH" w:eastAsia="Times New Roman" w:hAnsi=".VnTimeH" w:cs=".VnTimeH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366BAB"/>
    <w:rPr>
      <w:rFonts w:ascii=".VnTime" w:eastAsia="Times New Roman" w:hAnsi=".VnTime" w:cs=".VnTime"/>
      <w:i/>
      <w:i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rsid w:val="00366BAB"/>
    <w:pPr>
      <w:widowControl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lang w:val="en-US"/>
    </w:rPr>
  </w:style>
  <w:style w:type="character" w:customStyle="1" w:styleId="BodyText2Char">
    <w:name w:val="Body Text 2 Char"/>
    <w:basedOn w:val="DefaultParagraphFont"/>
    <w:link w:val="BodyText2"/>
    <w:rsid w:val="00366BAB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F3"/>
    <w:rPr>
      <w:rFonts w:ascii="Tahoma" w:eastAsia="Courier New" w:hAnsi="Tahoma" w:cs="Tahoma"/>
      <w:color w:val="000000"/>
      <w:sz w:val="16"/>
      <w:szCs w:val="16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DEAF3-FC5A-4DCD-9213-507C78B05A1D}"/>
</file>

<file path=customXml/itemProps2.xml><?xml version="1.0" encoding="utf-8"?>
<ds:datastoreItem xmlns:ds="http://schemas.openxmlformats.org/officeDocument/2006/customXml" ds:itemID="{3EB15C4B-F184-4488-B70B-121F20F32E98}"/>
</file>

<file path=customXml/itemProps3.xml><?xml version="1.0" encoding="utf-8"?>
<ds:datastoreItem xmlns:ds="http://schemas.openxmlformats.org/officeDocument/2006/customXml" ds:itemID="{A69A8FA3-E942-42A5-A33E-4FA15DCE1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Toan</dc:creator>
  <cp:lastModifiedBy>VAN PHONG</cp:lastModifiedBy>
  <cp:revision>2</cp:revision>
  <cp:lastPrinted>2019-08-12T01:18:00Z</cp:lastPrinted>
  <dcterms:created xsi:type="dcterms:W3CDTF">2020-10-14T09:14:00Z</dcterms:created>
  <dcterms:modified xsi:type="dcterms:W3CDTF">2020-10-14T09:14:00Z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